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D1BE" w14:textId="602EFB3A" w:rsidR="0071717A" w:rsidRPr="00633144" w:rsidRDefault="000428DE" w:rsidP="00633144">
      <w:pPr>
        <w:spacing w:after="200" w:line="276" w:lineRule="auto"/>
        <w:jc w:val="center"/>
        <w:rPr>
          <w:rFonts w:ascii="Times New Roman" w:hAnsi="Times New Roman" w:cs="Times New Roman"/>
          <w:b/>
          <w:bCs/>
          <w:color w:val="000000" w:themeColor="text1"/>
          <w:lang w:val="es-MX"/>
        </w:rPr>
      </w:pPr>
      <w:r w:rsidRPr="00633144">
        <w:rPr>
          <w:rFonts w:ascii="Times New Roman" w:hAnsi="Times New Roman" w:cs="Times New Roman"/>
          <w:b/>
          <w:bCs/>
          <w:color w:val="000000" w:themeColor="text1"/>
          <w:lang w:val="es-MX"/>
        </w:rPr>
        <w:t>CIRCULAR DOCENTES</w:t>
      </w:r>
    </w:p>
    <w:p w14:paraId="11095A99" w14:textId="79C643CC" w:rsidR="00776A10" w:rsidRPr="00633144" w:rsidRDefault="0062045D" w:rsidP="00633144">
      <w:pPr>
        <w:pStyle w:val="Default"/>
        <w:spacing w:line="276" w:lineRule="auto"/>
        <w:jc w:val="both"/>
        <w:rPr>
          <w:rFonts w:ascii="Times New Roman" w:hAnsi="Times New Roman" w:cs="Times New Roman"/>
          <w:color w:val="000000" w:themeColor="text1"/>
          <w:sz w:val="22"/>
          <w:szCs w:val="22"/>
          <w:shd w:val="clear" w:color="auto" w:fill="FFFFFF"/>
        </w:rPr>
      </w:pPr>
      <w:r w:rsidRPr="00633144">
        <w:rPr>
          <w:rFonts w:ascii="Times New Roman" w:hAnsi="Times New Roman" w:cs="Times New Roman"/>
          <w:color w:val="000000" w:themeColor="text1"/>
          <w:sz w:val="22"/>
          <w:szCs w:val="22"/>
          <w:lang w:val="es-MX"/>
        </w:rPr>
        <w:t>E</w:t>
      </w:r>
      <w:r w:rsidR="00776A10" w:rsidRPr="00633144">
        <w:rPr>
          <w:rFonts w:ascii="Times New Roman" w:hAnsi="Times New Roman" w:cs="Times New Roman"/>
          <w:color w:val="000000" w:themeColor="text1"/>
          <w:sz w:val="22"/>
          <w:szCs w:val="22"/>
          <w:lang w:val="es-MX"/>
        </w:rPr>
        <w:t xml:space="preserve">l gobierno nacional ha expedido la </w:t>
      </w:r>
      <w:r w:rsidR="00776A10" w:rsidRPr="00633144">
        <w:rPr>
          <w:rFonts w:ascii="Times New Roman" w:eastAsia="Arial" w:hAnsi="Times New Roman" w:cs="Times New Roman"/>
          <w:color w:val="000000" w:themeColor="text1"/>
          <w:sz w:val="22"/>
          <w:szCs w:val="22"/>
        </w:rPr>
        <w:t xml:space="preserve">Resolución 777 de junio de 2021. </w:t>
      </w:r>
      <w:r w:rsidR="00776A10" w:rsidRPr="00633144">
        <w:rPr>
          <w:rFonts w:ascii="Times New Roman" w:hAnsi="Times New Roman" w:cs="Times New Roman"/>
          <w:color w:val="000000" w:themeColor="text1"/>
          <w:sz w:val="22"/>
          <w:szCs w:val="22"/>
          <w:shd w:val="clear" w:color="auto" w:fill="FFFFFF"/>
        </w:rPr>
        <w:t>Por medio de la cual se definen los criterios y condiciones para el desarrollo de las actividades económicas, sociales y del Estado y se adopta el protocolo de bioseguridad para la ejecución de estas</w:t>
      </w:r>
      <w:r w:rsidRPr="00633144">
        <w:rPr>
          <w:rFonts w:ascii="Times New Roman" w:hAnsi="Times New Roman" w:cs="Times New Roman"/>
          <w:color w:val="000000" w:themeColor="text1"/>
          <w:sz w:val="22"/>
          <w:szCs w:val="22"/>
          <w:shd w:val="clear" w:color="auto" w:fill="FFFFFF"/>
        </w:rPr>
        <w:t>,</w:t>
      </w:r>
      <w:r w:rsidR="0040746B" w:rsidRPr="00633144">
        <w:rPr>
          <w:rFonts w:ascii="Times New Roman" w:hAnsi="Times New Roman" w:cs="Times New Roman"/>
          <w:color w:val="000000" w:themeColor="text1"/>
          <w:sz w:val="22"/>
          <w:szCs w:val="22"/>
          <w:shd w:val="clear" w:color="auto" w:fill="FFFFFF"/>
        </w:rPr>
        <w:t xml:space="preserve"> y en los últimos días </w:t>
      </w:r>
      <w:r w:rsidR="00776A10" w:rsidRPr="00633144">
        <w:rPr>
          <w:rFonts w:ascii="Times New Roman" w:hAnsi="Times New Roman" w:cs="Times New Roman"/>
          <w:color w:val="000000" w:themeColor="text1"/>
          <w:sz w:val="22"/>
          <w:szCs w:val="22"/>
          <w:shd w:val="clear" w:color="auto" w:fill="FFFFFF"/>
        </w:rPr>
        <w:t>la Directiva N° 5 de</w:t>
      </w:r>
      <w:r w:rsidR="006B5904" w:rsidRPr="00633144">
        <w:rPr>
          <w:rFonts w:ascii="Times New Roman" w:hAnsi="Times New Roman" w:cs="Times New Roman"/>
          <w:color w:val="000000" w:themeColor="text1"/>
          <w:sz w:val="22"/>
          <w:szCs w:val="22"/>
          <w:shd w:val="clear" w:color="auto" w:fill="FFFFFF"/>
        </w:rPr>
        <w:t>l</w:t>
      </w:r>
      <w:r w:rsidR="00776A10" w:rsidRPr="00633144">
        <w:rPr>
          <w:rFonts w:ascii="Times New Roman" w:hAnsi="Times New Roman" w:cs="Times New Roman"/>
          <w:color w:val="000000" w:themeColor="text1"/>
          <w:sz w:val="22"/>
          <w:szCs w:val="22"/>
          <w:shd w:val="clear" w:color="auto" w:fill="FFFFFF"/>
        </w:rPr>
        <w:t xml:space="preserve"> 17 de ju</w:t>
      </w:r>
      <w:r w:rsidR="0040746B" w:rsidRPr="00633144">
        <w:rPr>
          <w:rFonts w:ascii="Times New Roman" w:hAnsi="Times New Roman" w:cs="Times New Roman"/>
          <w:color w:val="000000" w:themeColor="text1"/>
          <w:sz w:val="22"/>
          <w:szCs w:val="22"/>
          <w:shd w:val="clear" w:color="auto" w:fill="FFFFFF"/>
        </w:rPr>
        <w:t>n</w:t>
      </w:r>
      <w:r w:rsidR="00776A10" w:rsidRPr="00633144">
        <w:rPr>
          <w:rFonts w:ascii="Times New Roman" w:hAnsi="Times New Roman" w:cs="Times New Roman"/>
          <w:color w:val="000000" w:themeColor="text1"/>
          <w:sz w:val="22"/>
          <w:szCs w:val="22"/>
          <w:shd w:val="clear" w:color="auto" w:fill="FFFFFF"/>
        </w:rPr>
        <w:t xml:space="preserve">io de 2021 </w:t>
      </w:r>
      <w:r w:rsidR="006B5904" w:rsidRPr="00633144">
        <w:rPr>
          <w:rFonts w:ascii="Times New Roman" w:hAnsi="Times New Roman" w:cs="Times New Roman"/>
          <w:color w:val="000000" w:themeColor="text1"/>
          <w:sz w:val="22"/>
          <w:szCs w:val="22"/>
          <w:shd w:val="clear" w:color="auto" w:fill="FFFFFF"/>
        </w:rPr>
        <w:t>que orienta</w:t>
      </w:r>
      <w:r w:rsidR="00776A10" w:rsidRPr="00633144">
        <w:rPr>
          <w:rFonts w:ascii="Times New Roman" w:hAnsi="Times New Roman" w:cs="Times New Roman"/>
          <w:sz w:val="22"/>
          <w:szCs w:val="22"/>
        </w:rPr>
        <w:t xml:space="preserve"> el regreso seguro a la prestación del servicio educativo de manera presencial en los establecimientos educativos oficiales y no oficiales</w:t>
      </w:r>
      <w:r w:rsidR="00776A10" w:rsidRPr="00633144">
        <w:rPr>
          <w:rFonts w:ascii="Times New Roman" w:hAnsi="Times New Roman" w:cs="Times New Roman"/>
          <w:color w:val="000000" w:themeColor="text1"/>
          <w:sz w:val="22"/>
          <w:szCs w:val="22"/>
          <w:shd w:val="clear" w:color="auto" w:fill="FFFFFF"/>
        </w:rPr>
        <w:t xml:space="preserve">, las cuales indican que a partir del mes de julio las </w:t>
      </w:r>
      <w:r w:rsidR="0040746B" w:rsidRPr="00633144">
        <w:rPr>
          <w:rFonts w:ascii="Times New Roman" w:hAnsi="Times New Roman" w:cs="Times New Roman"/>
          <w:color w:val="000000" w:themeColor="text1"/>
          <w:sz w:val="22"/>
          <w:szCs w:val="22"/>
          <w:shd w:val="clear" w:color="auto" w:fill="FFFFFF"/>
        </w:rPr>
        <w:t>instituciones</w:t>
      </w:r>
      <w:r w:rsidR="00776A10" w:rsidRPr="00633144">
        <w:rPr>
          <w:rFonts w:ascii="Times New Roman" w:hAnsi="Times New Roman" w:cs="Times New Roman"/>
          <w:color w:val="000000" w:themeColor="text1"/>
          <w:sz w:val="22"/>
          <w:szCs w:val="22"/>
          <w:shd w:val="clear" w:color="auto" w:fill="FFFFFF"/>
        </w:rPr>
        <w:t xml:space="preserve"> educativas deben inicia</w:t>
      </w:r>
      <w:r w:rsidR="005F1FFF" w:rsidRPr="00633144">
        <w:rPr>
          <w:rFonts w:ascii="Times New Roman" w:hAnsi="Times New Roman" w:cs="Times New Roman"/>
          <w:color w:val="000000" w:themeColor="text1"/>
          <w:sz w:val="22"/>
          <w:szCs w:val="22"/>
          <w:shd w:val="clear" w:color="auto" w:fill="FFFFFF"/>
        </w:rPr>
        <w:t>r</w:t>
      </w:r>
      <w:r w:rsidR="00776A10" w:rsidRPr="00633144">
        <w:rPr>
          <w:rFonts w:ascii="Times New Roman" w:hAnsi="Times New Roman" w:cs="Times New Roman"/>
          <w:color w:val="000000" w:themeColor="text1"/>
          <w:sz w:val="22"/>
          <w:szCs w:val="22"/>
          <w:shd w:val="clear" w:color="auto" w:fill="FFFFFF"/>
        </w:rPr>
        <w:t xml:space="preserve"> el segundo semestre en presencialidad plena</w:t>
      </w:r>
      <w:r w:rsidR="0040746B" w:rsidRPr="00633144">
        <w:rPr>
          <w:rFonts w:ascii="Times New Roman" w:hAnsi="Times New Roman" w:cs="Times New Roman"/>
          <w:color w:val="000000" w:themeColor="text1"/>
          <w:sz w:val="22"/>
          <w:szCs w:val="22"/>
          <w:shd w:val="clear" w:color="auto" w:fill="FFFFFF"/>
        </w:rPr>
        <w:t>, realizando todas las acciones para el ingreso seguro, bajo los protocolos de bioseguridad</w:t>
      </w:r>
      <w:r w:rsidR="00776A10" w:rsidRPr="00633144">
        <w:rPr>
          <w:rFonts w:ascii="Times New Roman" w:hAnsi="Times New Roman" w:cs="Times New Roman"/>
          <w:color w:val="000000" w:themeColor="text1"/>
          <w:sz w:val="22"/>
          <w:szCs w:val="22"/>
          <w:shd w:val="clear" w:color="auto" w:fill="FFFFFF"/>
        </w:rPr>
        <w:t xml:space="preserve">. </w:t>
      </w:r>
    </w:p>
    <w:p w14:paraId="0E3C4645" w14:textId="2EE55070" w:rsidR="0071717A" w:rsidRPr="00633144" w:rsidRDefault="00776A10" w:rsidP="00633144">
      <w:pPr>
        <w:pStyle w:val="Default"/>
        <w:spacing w:line="276" w:lineRule="auto"/>
        <w:jc w:val="both"/>
        <w:rPr>
          <w:rFonts w:ascii="Times New Roman" w:hAnsi="Times New Roman" w:cs="Times New Roman"/>
          <w:color w:val="000000" w:themeColor="text1"/>
          <w:sz w:val="22"/>
          <w:szCs w:val="22"/>
          <w:lang w:val="es-MX"/>
        </w:rPr>
      </w:pPr>
      <w:r w:rsidRPr="00633144">
        <w:rPr>
          <w:rFonts w:ascii="Times New Roman" w:hAnsi="Times New Roman" w:cs="Times New Roman"/>
          <w:color w:val="000000" w:themeColor="text1"/>
          <w:sz w:val="22"/>
          <w:szCs w:val="22"/>
          <w:shd w:val="clear" w:color="auto" w:fill="FFFFFF"/>
        </w:rPr>
        <w:t xml:space="preserve"> </w:t>
      </w:r>
    </w:p>
    <w:p w14:paraId="18E4AD0E" w14:textId="27B28EBD" w:rsidR="006B5904" w:rsidRPr="00633144" w:rsidRDefault="00450D46" w:rsidP="00633144">
      <w:pPr>
        <w:spacing w:after="200" w:line="276" w:lineRule="auto"/>
        <w:jc w:val="both"/>
        <w:rPr>
          <w:rFonts w:ascii="Times New Roman" w:hAnsi="Times New Roman" w:cs="Times New Roman"/>
          <w:color w:val="000000" w:themeColor="text1"/>
          <w:lang w:val="es-MX"/>
        </w:rPr>
      </w:pPr>
      <w:r w:rsidRPr="00633144">
        <w:rPr>
          <w:rFonts w:ascii="Times New Roman" w:hAnsi="Times New Roman" w:cs="Times New Roman"/>
          <w:color w:val="000000" w:themeColor="text1"/>
          <w:lang w:val="es-MX"/>
        </w:rPr>
        <w:t>Ante esta</w:t>
      </w:r>
      <w:r w:rsidR="007E5249" w:rsidRPr="00633144">
        <w:rPr>
          <w:rFonts w:ascii="Times New Roman" w:hAnsi="Times New Roman" w:cs="Times New Roman"/>
          <w:color w:val="000000" w:themeColor="text1"/>
          <w:lang w:val="es-MX"/>
        </w:rPr>
        <w:t>s</w:t>
      </w:r>
      <w:r w:rsidRPr="00633144">
        <w:rPr>
          <w:rFonts w:ascii="Times New Roman" w:hAnsi="Times New Roman" w:cs="Times New Roman"/>
          <w:color w:val="000000" w:themeColor="text1"/>
          <w:lang w:val="es-MX"/>
        </w:rPr>
        <w:t xml:space="preserve"> </w:t>
      </w:r>
      <w:r w:rsidR="007E5249" w:rsidRPr="00633144">
        <w:rPr>
          <w:rFonts w:ascii="Times New Roman" w:hAnsi="Times New Roman" w:cs="Times New Roman"/>
          <w:color w:val="000000" w:themeColor="text1"/>
          <w:lang w:val="es-MX"/>
        </w:rPr>
        <w:t xml:space="preserve">directrices </w:t>
      </w:r>
      <w:r w:rsidRPr="00633144">
        <w:rPr>
          <w:rFonts w:ascii="Times New Roman" w:hAnsi="Times New Roman" w:cs="Times New Roman"/>
          <w:color w:val="000000" w:themeColor="text1"/>
          <w:lang w:val="es-MX"/>
        </w:rPr>
        <w:t>usted debe presentarse a la institución a laborar el día 12 de julio</w:t>
      </w:r>
      <w:r w:rsidR="00546075" w:rsidRPr="00633144">
        <w:rPr>
          <w:rFonts w:ascii="Times New Roman" w:hAnsi="Times New Roman" w:cs="Times New Roman"/>
          <w:color w:val="000000" w:themeColor="text1"/>
          <w:lang w:val="es-MX"/>
        </w:rPr>
        <w:t xml:space="preserve">, </w:t>
      </w:r>
      <w:r w:rsidR="0039081D" w:rsidRPr="00633144">
        <w:rPr>
          <w:rFonts w:ascii="Times New Roman" w:hAnsi="Times New Roman" w:cs="Times New Roman"/>
          <w:color w:val="000000" w:themeColor="text1"/>
          <w:lang w:val="es-MX"/>
        </w:rPr>
        <w:t xml:space="preserve">en caso de </w:t>
      </w:r>
      <w:r w:rsidR="007E5249" w:rsidRPr="00633144">
        <w:rPr>
          <w:rFonts w:ascii="Times New Roman" w:hAnsi="Times New Roman" w:cs="Times New Roman"/>
          <w:color w:val="000000" w:themeColor="text1"/>
          <w:lang w:val="es-MX"/>
        </w:rPr>
        <w:t>haber algún cambio se les notificará</w:t>
      </w:r>
      <w:r w:rsidR="006B5904" w:rsidRPr="00633144">
        <w:rPr>
          <w:rFonts w:ascii="Times New Roman" w:hAnsi="Times New Roman" w:cs="Times New Roman"/>
          <w:color w:val="000000" w:themeColor="text1"/>
          <w:lang w:val="es-MX"/>
        </w:rPr>
        <w:t>.</w:t>
      </w:r>
      <w:r w:rsidR="007E5249" w:rsidRPr="00633144">
        <w:rPr>
          <w:rFonts w:ascii="Times New Roman" w:hAnsi="Times New Roman" w:cs="Times New Roman"/>
          <w:color w:val="000000" w:themeColor="text1"/>
          <w:lang w:val="es-MX"/>
        </w:rPr>
        <w:t xml:space="preserve"> </w:t>
      </w:r>
    </w:p>
    <w:p w14:paraId="42FD784A" w14:textId="1C42D1DD" w:rsidR="00546075" w:rsidRPr="00633144" w:rsidRDefault="0039081D" w:rsidP="00633144">
      <w:pPr>
        <w:spacing w:after="200" w:line="276" w:lineRule="auto"/>
        <w:jc w:val="both"/>
        <w:rPr>
          <w:rFonts w:ascii="Times New Roman" w:eastAsia="Arial" w:hAnsi="Times New Roman" w:cs="Times New Roman"/>
          <w:bCs/>
          <w:color w:val="000000" w:themeColor="text1"/>
        </w:rPr>
      </w:pPr>
      <w:r w:rsidRPr="00633144">
        <w:rPr>
          <w:rFonts w:ascii="Times New Roman" w:eastAsia="Arial" w:hAnsi="Times New Roman" w:cs="Times New Roman"/>
          <w:color w:val="000000" w:themeColor="text1"/>
        </w:rPr>
        <w:t>Es</w:t>
      </w:r>
      <w:r w:rsidR="00546075" w:rsidRPr="00633144">
        <w:rPr>
          <w:rFonts w:ascii="Times New Roman" w:eastAsia="Arial" w:hAnsi="Times New Roman" w:cs="Times New Roman"/>
          <w:color w:val="000000" w:themeColor="text1"/>
        </w:rPr>
        <w:t xml:space="preserve"> claro que todo el personal puede y debe retornar</w:t>
      </w:r>
      <w:r w:rsidRPr="00633144">
        <w:rPr>
          <w:rFonts w:ascii="Times New Roman" w:eastAsia="Arial" w:hAnsi="Times New Roman" w:cs="Times New Roman"/>
          <w:color w:val="000000" w:themeColor="text1"/>
        </w:rPr>
        <w:t xml:space="preserve"> a la presencialidad en la fecha señalada</w:t>
      </w:r>
      <w:r w:rsidR="00546075" w:rsidRPr="00633144">
        <w:rPr>
          <w:rFonts w:ascii="Times New Roman" w:eastAsia="Arial" w:hAnsi="Times New Roman" w:cs="Times New Roman"/>
          <w:color w:val="000000" w:themeColor="text1"/>
        </w:rPr>
        <w:t xml:space="preserve"> sin importar su edad o condición de comorbilidad</w:t>
      </w:r>
      <w:r w:rsidR="005F1FFF" w:rsidRPr="00633144">
        <w:rPr>
          <w:rFonts w:ascii="Times New Roman" w:eastAsia="Arial" w:hAnsi="Times New Roman" w:cs="Times New Roman"/>
          <w:color w:val="000000" w:themeColor="text1"/>
        </w:rPr>
        <w:t>,</w:t>
      </w:r>
      <w:r w:rsidR="006E3709" w:rsidRPr="00633144">
        <w:rPr>
          <w:rFonts w:ascii="Times New Roman" w:eastAsia="Arial" w:hAnsi="Times New Roman" w:cs="Times New Roman"/>
          <w:color w:val="000000" w:themeColor="text1"/>
        </w:rPr>
        <w:t xml:space="preserve"> </w:t>
      </w:r>
      <w:r w:rsidR="00172CEC" w:rsidRPr="00633144">
        <w:rPr>
          <w:rFonts w:ascii="Times New Roman" w:eastAsia="Arial" w:hAnsi="Times New Roman" w:cs="Times New Roman"/>
          <w:color w:val="000000" w:themeColor="text1"/>
        </w:rPr>
        <w:t>conocer y cumplir</w:t>
      </w:r>
      <w:r w:rsidR="006E3709" w:rsidRPr="00633144">
        <w:rPr>
          <w:rFonts w:ascii="Times New Roman" w:eastAsia="Arial" w:hAnsi="Times New Roman" w:cs="Times New Roman"/>
          <w:color w:val="000000" w:themeColor="text1"/>
        </w:rPr>
        <w:t xml:space="preserve"> </w:t>
      </w:r>
      <w:r w:rsidR="00D42E79" w:rsidRPr="00633144">
        <w:rPr>
          <w:rFonts w:ascii="Times New Roman" w:eastAsia="Arial" w:hAnsi="Times New Roman" w:cs="Times New Roman"/>
          <w:color w:val="000000" w:themeColor="text1"/>
        </w:rPr>
        <w:t>los protocolos de bioseguridad actualizados</w:t>
      </w:r>
      <w:r w:rsidR="00172CEC" w:rsidRPr="00633144">
        <w:rPr>
          <w:rFonts w:ascii="Times New Roman" w:eastAsia="Arial" w:hAnsi="Times New Roman" w:cs="Times New Roman"/>
          <w:color w:val="000000" w:themeColor="text1"/>
        </w:rPr>
        <w:t>, realizar</w:t>
      </w:r>
      <w:r w:rsidR="00D42E79" w:rsidRPr="00633144">
        <w:rPr>
          <w:rFonts w:ascii="Times New Roman" w:eastAsia="Arial" w:hAnsi="Times New Roman" w:cs="Times New Roman"/>
          <w:color w:val="000000" w:themeColor="text1"/>
        </w:rPr>
        <w:t xml:space="preserve"> aislamiento selectivo con distanciamiento individual responsable, </w:t>
      </w:r>
      <w:r w:rsidR="00172CEC" w:rsidRPr="00633144">
        <w:rPr>
          <w:rFonts w:ascii="Times New Roman" w:eastAsia="Arial" w:hAnsi="Times New Roman" w:cs="Times New Roman"/>
          <w:color w:val="000000" w:themeColor="text1"/>
        </w:rPr>
        <w:t>comprender</w:t>
      </w:r>
      <w:r w:rsidR="00D42E79" w:rsidRPr="00633144">
        <w:rPr>
          <w:rFonts w:ascii="Times New Roman" w:eastAsia="Arial" w:hAnsi="Times New Roman" w:cs="Times New Roman"/>
          <w:color w:val="000000" w:themeColor="text1"/>
        </w:rPr>
        <w:t xml:space="preserve"> que la base fundamental es el autocuidado y tener </w:t>
      </w:r>
      <w:r w:rsidR="006E3709" w:rsidRPr="00633144">
        <w:rPr>
          <w:rFonts w:ascii="Times New Roman" w:eastAsia="Arial" w:hAnsi="Times New Roman" w:cs="Times New Roman"/>
          <w:color w:val="000000" w:themeColor="text1"/>
        </w:rPr>
        <w:t xml:space="preserve">esquema de </w:t>
      </w:r>
      <w:r w:rsidR="0062045D" w:rsidRPr="00633144">
        <w:rPr>
          <w:rFonts w:ascii="Times New Roman" w:eastAsia="Arial" w:hAnsi="Times New Roman" w:cs="Times New Roman"/>
          <w:color w:val="000000" w:themeColor="text1"/>
        </w:rPr>
        <w:t>vacunación</w:t>
      </w:r>
      <w:r w:rsidR="00D42E79" w:rsidRPr="00633144">
        <w:rPr>
          <w:rFonts w:ascii="Times New Roman" w:eastAsia="Arial" w:hAnsi="Times New Roman" w:cs="Times New Roman"/>
          <w:color w:val="000000" w:themeColor="text1"/>
        </w:rPr>
        <w:t xml:space="preserve"> completo</w:t>
      </w:r>
      <w:r w:rsidR="0062045D" w:rsidRPr="00633144">
        <w:rPr>
          <w:rFonts w:ascii="Times New Roman" w:eastAsia="Arial" w:hAnsi="Times New Roman" w:cs="Times New Roman"/>
          <w:color w:val="000000" w:themeColor="text1"/>
        </w:rPr>
        <w:t xml:space="preserve">. </w:t>
      </w:r>
      <w:r w:rsidR="00172CEC" w:rsidRPr="00633144">
        <w:rPr>
          <w:rFonts w:ascii="Times New Roman" w:eastAsia="Arial" w:hAnsi="Times New Roman" w:cs="Times New Roman"/>
          <w:color w:val="000000" w:themeColor="text1"/>
        </w:rPr>
        <w:t>La institución</w:t>
      </w:r>
      <w:r w:rsidR="00546075" w:rsidRPr="00633144">
        <w:rPr>
          <w:rFonts w:ascii="Times New Roman" w:eastAsia="Arial" w:hAnsi="Times New Roman" w:cs="Times New Roman"/>
          <w:bCs/>
          <w:color w:val="000000" w:themeColor="text1"/>
        </w:rPr>
        <w:t xml:space="preserve"> incluirá </w:t>
      </w:r>
      <w:r w:rsidR="00172CEC" w:rsidRPr="00633144">
        <w:rPr>
          <w:rFonts w:ascii="Times New Roman" w:eastAsia="Arial" w:hAnsi="Times New Roman" w:cs="Times New Roman"/>
          <w:bCs/>
          <w:color w:val="000000" w:themeColor="text1"/>
        </w:rPr>
        <w:t xml:space="preserve">en su carga laboral presencial </w:t>
      </w:r>
      <w:r w:rsidR="00546075" w:rsidRPr="00633144">
        <w:rPr>
          <w:rFonts w:ascii="Times New Roman" w:eastAsia="Arial" w:hAnsi="Times New Roman" w:cs="Times New Roman"/>
          <w:bCs/>
          <w:color w:val="000000" w:themeColor="text1"/>
        </w:rPr>
        <w:t>a las personas que en el ejercicio de su autonomía decidieron no vacunarse</w:t>
      </w:r>
      <w:r w:rsidR="00172CEC" w:rsidRPr="00633144">
        <w:rPr>
          <w:rFonts w:ascii="Times New Roman" w:eastAsia="Arial" w:hAnsi="Times New Roman" w:cs="Times New Roman"/>
          <w:bCs/>
          <w:color w:val="000000" w:themeColor="text1"/>
        </w:rPr>
        <w:t>.</w:t>
      </w:r>
      <w:r w:rsidR="00BB1A2E" w:rsidRPr="00633144">
        <w:rPr>
          <w:rFonts w:ascii="Times New Roman" w:eastAsia="Arial" w:hAnsi="Times New Roman" w:cs="Times New Roman"/>
          <w:bCs/>
          <w:color w:val="000000" w:themeColor="text1"/>
        </w:rPr>
        <w:t xml:space="preserve"> (</w:t>
      </w:r>
      <w:r w:rsidR="00C3702C" w:rsidRPr="00633144">
        <w:rPr>
          <w:rFonts w:ascii="Times New Roman" w:eastAsia="Arial" w:hAnsi="Times New Roman" w:cs="Times New Roman"/>
          <w:bCs/>
          <w:color w:val="000000" w:themeColor="text1"/>
        </w:rPr>
        <w:t>Parágrafo</w:t>
      </w:r>
      <w:r w:rsidR="00BB1A2E" w:rsidRPr="00633144">
        <w:rPr>
          <w:rFonts w:ascii="Times New Roman" w:eastAsia="Arial" w:hAnsi="Times New Roman" w:cs="Times New Roman"/>
          <w:bCs/>
          <w:color w:val="000000" w:themeColor="text1"/>
        </w:rPr>
        <w:t xml:space="preserve"> del artículo 5 de la resolución 777 de 2021)</w:t>
      </w:r>
    </w:p>
    <w:p w14:paraId="10FC7BFD" w14:textId="486081CB" w:rsidR="00CD615F" w:rsidRPr="00633144" w:rsidRDefault="00CD615F" w:rsidP="00633144">
      <w:p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 xml:space="preserve">Es necesario la adopción, adaptación y cumplimiento de las medidas de bioseguridad. Dentro de los parámetros y condiciones definidos </w:t>
      </w:r>
      <w:r w:rsidR="005F1FFF" w:rsidRPr="00633144">
        <w:rPr>
          <w:rFonts w:ascii="Times New Roman" w:eastAsia="Arial" w:hAnsi="Times New Roman" w:cs="Times New Roman"/>
          <w:color w:val="000000" w:themeColor="text1"/>
        </w:rPr>
        <w:t>en la</w:t>
      </w:r>
      <w:r w:rsidRPr="00633144">
        <w:rPr>
          <w:rFonts w:ascii="Times New Roman" w:eastAsia="Arial" w:hAnsi="Times New Roman" w:cs="Times New Roman"/>
          <w:color w:val="000000" w:themeColor="text1"/>
        </w:rPr>
        <w:t xml:space="preserve"> resolución cada uno de los actores </w:t>
      </w:r>
      <w:r w:rsidR="005F1FFF" w:rsidRPr="00633144">
        <w:rPr>
          <w:rFonts w:ascii="Times New Roman" w:eastAsia="Arial" w:hAnsi="Times New Roman" w:cs="Times New Roman"/>
          <w:color w:val="000000" w:themeColor="text1"/>
        </w:rPr>
        <w:t>es</w:t>
      </w:r>
      <w:r w:rsidRPr="00633144">
        <w:rPr>
          <w:rFonts w:ascii="Times New Roman" w:eastAsia="Arial" w:hAnsi="Times New Roman" w:cs="Times New Roman"/>
          <w:color w:val="000000" w:themeColor="text1"/>
        </w:rPr>
        <w:t xml:space="preserve"> responsables de:</w:t>
      </w:r>
    </w:p>
    <w:p w14:paraId="412D48DD" w14:textId="77777777" w:rsidR="00CD615F" w:rsidRPr="00633144" w:rsidRDefault="00CD615F"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Adoptar, adaptar e implementar las normas contenidas en esta resolución.</w:t>
      </w:r>
    </w:p>
    <w:p w14:paraId="015129B8" w14:textId="72ECC6AA" w:rsidR="00CD615F" w:rsidRPr="00633144" w:rsidRDefault="00CD615F"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Dar a conocer y hacer cumplir a toda la comunidad</w:t>
      </w:r>
      <w:r w:rsidR="005F1FFF" w:rsidRPr="00633144">
        <w:rPr>
          <w:rFonts w:ascii="Times New Roman" w:eastAsia="Arial" w:hAnsi="Times New Roman" w:cs="Times New Roman"/>
          <w:color w:val="000000" w:themeColor="text1"/>
        </w:rPr>
        <w:t xml:space="preserve">: </w:t>
      </w:r>
      <w:r w:rsidRPr="00633144">
        <w:rPr>
          <w:rFonts w:ascii="Times New Roman" w:eastAsia="Arial" w:hAnsi="Times New Roman" w:cs="Times New Roman"/>
          <w:color w:val="000000" w:themeColor="text1"/>
        </w:rPr>
        <w:t>estudiantes, padres de familia, compañeros, personal en general las medidas indicadas en el presente acto administrativo.</w:t>
      </w:r>
    </w:p>
    <w:p w14:paraId="21BA2CBF" w14:textId="182A72A7" w:rsidR="00CD615F" w:rsidRPr="00633144" w:rsidRDefault="00CD615F"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Garantizar</w:t>
      </w:r>
      <w:r w:rsidR="005F1FFF" w:rsidRPr="00633144">
        <w:rPr>
          <w:rFonts w:ascii="Times New Roman" w:eastAsia="Arial" w:hAnsi="Times New Roman" w:cs="Times New Roman"/>
          <w:color w:val="000000" w:themeColor="text1"/>
        </w:rPr>
        <w:t xml:space="preserve"> e</w:t>
      </w:r>
      <w:r w:rsidRPr="00633144">
        <w:rPr>
          <w:rFonts w:ascii="Times New Roman" w:eastAsia="Arial" w:hAnsi="Times New Roman" w:cs="Times New Roman"/>
          <w:color w:val="000000" w:themeColor="text1"/>
        </w:rPr>
        <w:t xml:space="preserve"> implementar las acciones que hagan efectivas las medidas contenidas en la resolución y aplicarlas.</w:t>
      </w:r>
    </w:p>
    <w:p w14:paraId="7E535800" w14:textId="77777777" w:rsidR="009D7C86" w:rsidRPr="00633144" w:rsidRDefault="009D7C86"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Aplicar las medidas de autocuidado en el desarrollo de sus funciones y actividades laborales y contractuales.</w:t>
      </w:r>
    </w:p>
    <w:p w14:paraId="4AA2743F" w14:textId="4DA225D3" w:rsidR="00F0449B" w:rsidRDefault="009D7C86"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Promover el cuidado mutuo orientando al cumplimiento de las medidas de bioseguridad</w:t>
      </w:r>
      <w:r w:rsidR="005F1FFF" w:rsidRPr="00633144">
        <w:rPr>
          <w:rFonts w:ascii="Times New Roman" w:eastAsia="Arial" w:hAnsi="Times New Roman" w:cs="Times New Roman"/>
          <w:color w:val="000000" w:themeColor="text1"/>
        </w:rPr>
        <w:t>, c</w:t>
      </w:r>
      <w:r w:rsidR="00F0449B" w:rsidRPr="00633144">
        <w:rPr>
          <w:rFonts w:ascii="Times New Roman" w:eastAsia="Arial" w:hAnsi="Times New Roman" w:cs="Times New Roman"/>
          <w:color w:val="000000" w:themeColor="text1"/>
        </w:rPr>
        <w:t>o</w:t>
      </w:r>
      <w:r w:rsidR="001A31FB" w:rsidRPr="00633144">
        <w:rPr>
          <w:rFonts w:ascii="Times New Roman" w:eastAsia="Arial" w:hAnsi="Times New Roman" w:cs="Times New Roman"/>
          <w:color w:val="000000" w:themeColor="text1"/>
        </w:rPr>
        <w:t xml:space="preserve">mprendiendo que el autocuidado </w:t>
      </w:r>
      <w:r w:rsidR="00F0449B" w:rsidRPr="00633144">
        <w:rPr>
          <w:rFonts w:ascii="Times New Roman" w:eastAsia="Arial" w:hAnsi="Times New Roman" w:cs="Times New Roman"/>
          <w:color w:val="000000" w:themeColor="text1"/>
        </w:rPr>
        <w:t>incluye</w:t>
      </w:r>
      <w:r w:rsidR="005F1FFF" w:rsidRPr="00633144">
        <w:rPr>
          <w:rFonts w:ascii="Times New Roman" w:eastAsia="Arial" w:hAnsi="Times New Roman" w:cs="Times New Roman"/>
          <w:color w:val="000000" w:themeColor="text1"/>
        </w:rPr>
        <w:t>:</w:t>
      </w:r>
      <w:r w:rsidR="00F0449B" w:rsidRPr="00633144">
        <w:rPr>
          <w:rFonts w:ascii="Times New Roman" w:eastAsia="Arial" w:hAnsi="Times New Roman" w:cs="Times New Roman"/>
          <w:color w:val="000000" w:themeColor="text1"/>
        </w:rPr>
        <w:t xml:space="preserve"> la salud mental, el lavado e higiene de manos, distanciamiento físico, uso de tapabocas</w:t>
      </w:r>
      <w:r w:rsidR="00902DB0" w:rsidRPr="00633144">
        <w:rPr>
          <w:rFonts w:ascii="Times New Roman" w:eastAsia="Arial" w:hAnsi="Times New Roman" w:cs="Times New Roman"/>
          <w:color w:val="000000" w:themeColor="text1"/>
        </w:rPr>
        <w:t xml:space="preserve"> tipo quirúrgico</w:t>
      </w:r>
      <w:r w:rsidR="00F0449B" w:rsidRPr="00633144">
        <w:rPr>
          <w:rFonts w:ascii="Times New Roman" w:eastAsia="Arial" w:hAnsi="Times New Roman" w:cs="Times New Roman"/>
          <w:color w:val="000000" w:themeColor="text1"/>
        </w:rPr>
        <w:t>, ventilación adecuada, limpieza, desinfección y manejo de residuos.</w:t>
      </w:r>
    </w:p>
    <w:p w14:paraId="76D8F85F" w14:textId="7CBD46C6" w:rsidR="00633144" w:rsidRPr="00633144" w:rsidRDefault="00633144"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Los tapabocas desechados deben ser colocados en las canecas destinadas para ello o en bolsas negras.</w:t>
      </w:r>
    </w:p>
    <w:p w14:paraId="3DA1543E" w14:textId="3582D763" w:rsidR="009D7C86" w:rsidRPr="00633144" w:rsidRDefault="00A16AC8"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Reportar al empleador</w:t>
      </w:r>
      <w:r w:rsidR="009D7C86" w:rsidRPr="00633144">
        <w:rPr>
          <w:rFonts w:ascii="Times New Roman" w:eastAsia="Arial" w:hAnsi="Times New Roman" w:cs="Times New Roman"/>
          <w:color w:val="000000" w:themeColor="text1"/>
        </w:rPr>
        <w:t xml:space="preserve"> cualquier caso de contagio que se llegase a presentar en su lugar de trabajo o su familia, para que se adopten las medidas correspondientes.</w:t>
      </w:r>
    </w:p>
    <w:p w14:paraId="712994CE" w14:textId="77777777" w:rsidR="001C715E" w:rsidRPr="00633144" w:rsidRDefault="001C715E"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Observar las medidas de cuidado de su salud y reportar al empleador o contratante las alteraciones de su estado de salud, especialmente relacionados con síntomas o signos asociados a enfermedad COVID 19.</w:t>
      </w:r>
    </w:p>
    <w:p w14:paraId="633E8B36" w14:textId="31DB94E5" w:rsidR="001C715E" w:rsidRPr="00633144" w:rsidRDefault="001C715E"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Rep</w:t>
      </w:r>
      <w:r w:rsidR="00A16AC8" w:rsidRPr="00633144">
        <w:rPr>
          <w:rFonts w:ascii="Times New Roman" w:eastAsia="Arial" w:hAnsi="Times New Roman" w:cs="Times New Roman"/>
          <w:color w:val="000000" w:themeColor="text1"/>
        </w:rPr>
        <w:t>ortar al empleador</w:t>
      </w:r>
      <w:r w:rsidRPr="00633144">
        <w:rPr>
          <w:rFonts w:ascii="Times New Roman" w:eastAsia="Arial" w:hAnsi="Times New Roman" w:cs="Times New Roman"/>
          <w:color w:val="000000" w:themeColor="text1"/>
        </w:rPr>
        <w:t xml:space="preserve"> cualquier situación en el lugar de trabajo</w:t>
      </w:r>
      <w:r w:rsidR="005F1FFF" w:rsidRPr="00633144">
        <w:rPr>
          <w:rFonts w:ascii="Times New Roman" w:eastAsia="Arial" w:hAnsi="Times New Roman" w:cs="Times New Roman"/>
          <w:color w:val="000000" w:themeColor="text1"/>
        </w:rPr>
        <w:t>,</w:t>
      </w:r>
      <w:r w:rsidRPr="00633144">
        <w:rPr>
          <w:rFonts w:ascii="Times New Roman" w:eastAsia="Arial" w:hAnsi="Times New Roman" w:cs="Times New Roman"/>
          <w:color w:val="000000" w:themeColor="text1"/>
        </w:rPr>
        <w:t xml:space="preserve"> que pongan en riesgo el cumplimiento de los protocolos de bioseguridad.</w:t>
      </w:r>
    </w:p>
    <w:p w14:paraId="716F7181" w14:textId="06930850" w:rsidR="001C715E" w:rsidRPr="00633144" w:rsidRDefault="001C715E"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 xml:space="preserve">Cumplir todas las medidas de bioseguridad y comportamiento en </w:t>
      </w:r>
      <w:r w:rsidR="005F1FFF" w:rsidRPr="00633144">
        <w:rPr>
          <w:rFonts w:ascii="Times New Roman" w:eastAsia="Arial" w:hAnsi="Times New Roman" w:cs="Times New Roman"/>
          <w:color w:val="000000" w:themeColor="text1"/>
        </w:rPr>
        <w:t>los</w:t>
      </w:r>
      <w:r w:rsidRPr="00633144">
        <w:rPr>
          <w:rFonts w:ascii="Times New Roman" w:eastAsia="Arial" w:hAnsi="Times New Roman" w:cs="Times New Roman"/>
          <w:color w:val="000000" w:themeColor="text1"/>
        </w:rPr>
        <w:t xml:space="preserve"> espacio</w:t>
      </w:r>
      <w:r w:rsidR="00F844FB" w:rsidRPr="00633144">
        <w:rPr>
          <w:rFonts w:ascii="Times New Roman" w:eastAsia="Arial" w:hAnsi="Times New Roman" w:cs="Times New Roman"/>
          <w:color w:val="000000" w:themeColor="text1"/>
        </w:rPr>
        <w:t>s</w:t>
      </w:r>
      <w:r w:rsidRPr="00633144">
        <w:rPr>
          <w:rFonts w:ascii="Times New Roman" w:eastAsia="Arial" w:hAnsi="Times New Roman" w:cs="Times New Roman"/>
          <w:color w:val="000000" w:themeColor="text1"/>
        </w:rPr>
        <w:t xml:space="preserve"> público</w:t>
      </w:r>
      <w:r w:rsidR="00F844FB" w:rsidRPr="00633144">
        <w:rPr>
          <w:rFonts w:ascii="Times New Roman" w:eastAsia="Arial" w:hAnsi="Times New Roman" w:cs="Times New Roman"/>
          <w:color w:val="000000" w:themeColor="text1"/>
        </w:rPr>
        <w:t>s</w:t>
      </w:r>
      <w:r w:rsidRPr="00633144">
        <w:rPr>
          <w:rFonts w:ascii="Times New Roman" w:eastAsia="Arial" w:hAnsi="Times New Roman" w:cs="Times New Roman"/>
          <w:color w:val="000000" w:themeColor="text1"/>
        </w:rPr>
        <w:t>.</w:t>
      </w:r>
    </w:p>
    <w:p w14:paraId="5B62485D" w14:textId="1DE5E2FC" w:rsidR="001C715E" w:rsidRPr="00633144" w:rsidRDefault="001C715E"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Cumplir con el aislamiento en caso de tener síntomas compatibles con COVID</w:t>
      </w:r>
      <w:r w:rsidR="00F844FB" w:rsidRPr="00633144">
        <w:rPr>
          <w:rFonts w:ascii="Times New Roman" w:eastAsia="Arial" w:hAnsi="Times New Roman" w:cs="Times New Roman"/>
          <w:color w:val="000000" w:themeColor="text1"/>
        </w:rPr>
        <w:t>-</w:t>
      </w:r>
      <w:r w:rsidRPr="00633144">
        <w:rPr>
          <w:rFonts w:ascii="Times New Roman" w:eastAsia="Arial" w:hAnsi="Times New Roman" w:cs="Times New Roman"/>
          <w:color w:val="000000" w:themeColor="text1"/>
        </w:rPr>
        <w:t>19, o ser contacto estrecho de un caso sospechoso o confirmado</w:t>
      </w:r>
      <w:r w:rsidR="00F844FB" w:rsidRPr="00633144">
        <w:rPr>
          <w:rFonts w:ascii="Times New Roman" w:eastAsia="Arial" w:hAnsi="Times New Roman" w:cs="Times New Roman"/>
          <w:color w:val="000000" w:themeColor="text1"/>
        </w:rPr>
        <w:t>,</w:t>
      </w:r>
      <w:r w:rsidRPr="00633144">
        <w:rPr>
          <w:rFonts w:ascii="Times New Roman" w:eastAsia="Arial" w:hAnsi="Times New Roman" w:cs="Times New Roman"/>
          <w:color w:val="000000" w:themeColor="text1"/>
        </w:rPr>
        <w:t xml:space="preserve"> de conformidad con lo dispuesto en las normas expedidas por el Ministerio de Salud y Protección Social.</w:t>
      </w:r>
    </w:p>
    <w:p w14:paraId="7618CB9F" w14:textId="4DD48172" w:rsidR="001F6507" w:rsidRPr="00633144" w:rsidRDefault="001F6507" w:rsidP="00633144">
      <w:pPr>
        <w:pStyle w:val="Prrafodelista"/>
        <w:numPr>
          <w:ilvl w:val="0"/>
          <w:numId w:val="1"/>
        </w:numPr>
        <w:spacing w:after="200" w:line="276" w:lineRule="auto"/>
        <w:jc w:val="both"/>
        <w:rPr>
          <w:rFonts w:ascii="Times New Roman" w:eastAsia="Arial" w:hAnsi="Times New Roman" w:cs="Times New Roman"/>
        </w:rPr>
      </w:pPr>
      <w:r w:rsidRPr="00633144">
        <w:rPr>
          <w:rFonts w:ascii="Times New Roman" w:eastAsia="Arial" w:hAnsi="Times New Roman" w:cs="Times New Roman"/>
        </w:rPr>
        <w:t>Cuida</w:t>
      </w:r>
      <w:r w:rsidR="00F844FB" w:rsidRPr="00633144">
        <w:rPr>
          <w:rFonts w:ascii="Times New Roman" w:eastAsia="Arial" w:hAnsi="Times New Roman" w:cs="Times New Roman"/>
        </w:rPr>
        <w:t>r</w:t>
      </w:r>
      <w:r w:rsidRPr="00633144">
        <w:rPr>
          <w:rFonts w:ascii="Times New Roman" w:eastAsia="Arial" w:hAnsi="Times New Roman" w:cs="Times New Roman"/>
        </w:rPr>
        <w:t xml:space="preserve"> de la salud mental</w:t>
      </w:r>
      <w:r w:rsidR="00F844FB" w:rsidRPr="00633144">
        <w:rPr>
          <w:rFonts w:ascii="Times New Roman" w:eastAsia="Arial" w:hAnsi="Times New Roman" w:cs="Times New Roman"/>
        </w:rPr>
        <w:t>;</w:t>
      </w:r>
      <w:r w:rsidRPr="00633144">
        <w:rPr>
          <w:rFonts w:ascii="Times New Roman" w:eastAsia="Arial" w:hAnsi="Times New Roman" w:cs="Times New Roman"/>
        </w:rPr>
        <w:t xml:space="preserve"> debemos asumir de manera responsable nuestras emociones y las de los demás, ya que es posible que hayan presentado pérdidas humanas y económicas, sumado al hecho de que han sobresalido situaciones familiares complicadas, por lo cual la sugerencia es estar atentos a las señales de alarma y comunicarlas de manera oportuna para activar los protocolos y rutas que la situación amerite.</w:t>
      </w:r>
    </w:p>
    <w:p w14:paraId="7DF2BB4D" w14:textId="59F677F3" w:rsidR="00BB1A2E" w:rsidRPr="00633144" w:rsidRDefault="00BB1A2E" w:rsidP="00633144">
      <w:pPr>
        <w:pStyle w:val="Default"/>
        <w:spacing w:line="276" w:lineRule="auto"/>
        <w:jc w:val="both"/>
        <w:rPr>
          <w:rFonts w:ascii="Times New Roman" w:hAnsi="Times New Roman" w:cs="Times New Roman"/>
          <w:sz w:val="22"/>
          <w:szCs w:val="22"/>
        </w:rPr>
      </w:pPr>
      <w:r w:rsidRPr="00633144">
        <w:rPr>
          <w:rFonts w:ascii="Times New Roman" w:hAnsi="Times New Roman" w:cs="Times New Roman"/>
          <w:sz w:val="22"/>
          <w:szCs w:val="22"/>
        </w:rPr>
        <w:t>El nivel</w:t>
      </w:r>
      <w:r w:rsidR="00A16AC8" w:rsidRPr="00633144">
        <w:rPr>
          <w:rFonts w:ascii="Times New Roman" w:hAnsi="Times New Roman" w:cs="Times New Roman"/>
          <w:sz w:val="22"/>
          <w:szCs w:val="22"/>
        </w:rPr>
        <w:t xml:space="preserve"> educación </w:t>
      </w:r>
      <w:r w:rsidRPr="00633144">
        <w:rPr>
          <w:rFonts w:ascii="Times New Roman" w:hAnsi="Times New Roman" w:cs="Times New Roman"/>
          <w:sz w:val="22"/>
          <w:szCs w:val="22"/>
        </w:rPr>
        <w:t>inicial</w:t>
      </w:r>
      <w:r w:rsidR="00902DB0" w:rsidRPr="00633144">
        <w:rPr>
          <w:rFonts w:ascii="Times New Roman" w:hAnsi="Times New Roman" w:cs="Times New Roman"/>
          <w:sz w:val="22"/>
          <w:szCs w:val="22"/>
        </w:rPr>
        <w:t xml:space="preserve"> o pree</w:t>
      </w:r>
      <w:r w:rsidR="00A16AC8" w:rsidRPr="00633144">
        <w:rPr>
          <w:rFonts w:ascii="Times New Roman" w:hAnsi="Times New Roman" w:cs="Times New Roman"/>
          <w:sz w:val="22"/>
          <w:szCs w:val="22"/>
        </w:rPr>
        <w:t>escolar</w:t>
      </w:r>
      <w:r w:rsidRPr="00633144">
        <w:rPr>
          <w:rFonts w:ascii="Times New Roman" w:hAnsi="Times New Roman" w:cs="Times New Roman"/>
          <w:sz w:val="22"/>
          <w:szCs w:val="22"/>
        </w:rPr>
        <w:t xml:space="preserve"> debe cumplir la Directiva </w:t>
      </w:r>
      <w:r w:rsidR="00A16AC8" w:rsidRPr="00633144">
        <w:rPr>
          <w:rFonts w:ascii="Times New Roman" w:hAnsi="Times New Roman" w:cs="Times New Roman"/>
          <w:sz w:val="22"/>
          <w:szCs w:val="22"/>
        </w:rPr>
        <w:t xml:space="preserve">No </w:t>
      </w:r>
      <w:r w:rsidRPr="00633144">
        <w:rPr>
          <w:rFonts w:ascii="Times New Roman" w:hAnsi="Times New Roman" w:cs="Times New Roman"/>
          <w:sz w:val="22"/>
          <w:szCs w:val="22"/>
        </w:rPr>
        <w:t>5 del 17 de junio de 2021, que podemos extender para el resto de niveles</w:t>
      </w:r>
      <w:r w:rsidR="00C3702C" w:rsidRPr="00633144">
        <w:rPr>
          <w:rFonts w:ascii="Times New Roman" w:hAnsi="Times New Roman" w:cs="Times New Roman"/>
          <w:sz w:val="22"/>
          <w:szCs w:val="22"/>
        </w:rPr>
        <w:t>:</w:t>
      </w:r>
    </w:p>
    <w:p w14:paraId="10DF1893" w14:textId="74F66291" w:rsidR="00C3702C" w:rsidRPr="00633144" w:rsidRDefault="00BB1A2E" w:rsidP="00633144">
      <w:pPr>
        <w:pStyle w:val="Default"/>
        <w:numPr>
          <w:ilvl w:val="0"/>
          <w:numId w:val="1"/>
        </w:numPr>
        <w:spacing w:line="276" w:lineRule="auto"/>
        <w:jc w:val="both"/>
        <w:rPr>
          <w:rFonts w:ascii="Times New Roman" w:hAnsi="Times New Roman" w:cs="Times New Roman"/>
          <w:sz w:val="22"/>
          <w:szCs w:val="22"/>
        </w:rPr>
      </w:pPr>
      <w:r w:rsidRPr="00633144">
        <w:rPr>
          <w:rFonts w:ascii="Times New Roman" w:hAnsi="Times New Roman" w:cs="Times New Roman"/>
          <w:sz w:val="22"/>
          <w:szCs w:val="22"/>
        </w:rPr>
        <w:t xml:space="preserve">Durante la prestación del servicio educativo de manera presencial, se deberá seguir la estrategia de cohorte o burbuja para servicios de educación inicial y establecimientos educativos, que se refiere a identificar y conformar grupos fijos de niños, niñas y adolescentes que permanezcan juntos a lo largo del día, manteniendo el </w:t>
      </w:r>
      <w:r w:rsidRPr="00633144">
        <w:rPr>
          <w:rFonts w:ascii="Times New Roman" w:hAnsi="Times New Roman" w:cs="Times New Roman"/>
          <w:sz w:val="22"/>
          <w:szCs w:val="22"/>
        </w:rPr>
        <w:lastRenderedPageBreak/>
        <w:t xml:space="preserve">distanciamiento físico, para permitir los procesos de vigilancia epidemiológica sin que sea necesario el cierre del servicio de educación inicial o del establecimiento educativo, cuando se detecten casos de COVID 19. </w:t>
      </w:r>
    </w:p>
    <w:p w14:paraId="59BE677D" w14:textId="2D08F809" w:rsidR="00C3702C" w:rsidRPr="00633144" w:rsidRDefault="00C3702C" w:rsidP="00633144">
      <w:pPr>
        <w:pStyle w:val="Default"/>
        <w:numPr>
          <w:ilvl w:val="0"/>
          <w:numId w:val="1"/>
        </w:numPr>
        <w:spacing w:after="18" w:line="276" w:lineRule="auto"/>
        <w:jc w:val="both"/>
        <w:rPr>
          <w:rFonts w:ascii="Times New Roman" w:hAnsi="Times New Roman" w:cs="Times New Roman"/>
          <w:sz w:val="22"/>
          <w:szCs w:val="22"/>
        </w:rPr>
      </w:pPr>
      <w:r w:rsidRPr="00633144">
        <w:rPr>
          <w:rFonts w:ascii="Times New Roman" w:hAnsi="Times New Roman" w:cs="Times New Roman"/>
          <w:sz w:val="22"/>
          <w:szCs w:val="22"/>
        </w:rPr>
        <w:t>El rango de distanciamiento físico es de un (1) metro de distancia en todos los espacios del entorno escolar. Se deben evitar al máximo reuniones colectivas presenciales con las familias y cuidadores. Así mismo, deben evitar</w:t>
      </w:r>
      <w:r w:rsidR="00633144" w:rsidRPr="00633144">
        <w:rPr>
          <w:rFonts w:ascii="Times New Roman" w:hAnsi="Times New Roman" w:cs="Times New Roman"/>
          <w:sz w:val="22"/>
          <w:szCs w:val="22"/>
        </w:rPr>
        <w:t>se</w:t>
      </w:r>
      <w:r w:rsidRPr="00633144">
        <w:rPr>
          <w:rFonts w:ascii="Times New Roman" w:hAnsi="Times New Roman" w:cs="Times New Roman"/>
          <w:sz w:val="22"/>
          <w:szCs w:val="22"/>
        </w:rPr>
        <w:t xml:space="preserve"> aglomeraciones a la entrada y la salida de las instituciones o en la compra o distribución de alimentos, adoptando medidas como escalonar los tiempos de comida y descanso, privilegiando espacios al aire libre o espacios con adecuada ventilación. </w:t>
      </w:r>
    </w:p>
    <w:p w14:paraId="71D22A1E" w14:textId="26F0CB6D" w:rsidR="00DD3F57" w:rsidRDefault="00C3702C" w:rsidP="00633144">
      <w:pPr>
        <w:pStyle w:val="Default"/>
        <w:numPr>
          <w:ilvl w:val="0"/>
          <w:numId w:val="1"/>
        </w:numPr>
        <w:spacing w:line="276" w:lineRule="auto"/>
        <w:jc w:val="both"/>
        <w:rPr>
          <w:rFonts w:ascii="Times New Roman" w:hAnsi="Times New Roman" w:cs="Times New Roman"/>
          <w:sz w:val="22"/>
          <w:szCs w:val="22"/>
        </w:rPr>
      </w:pPr>
      <w:r w:rsidRPr="00633144">
        <w:rPr>
          <w:rFonts w:ascii="Times New Roman" w:hAnsi="Times New Roman" w:cs="Times New Roman"/>
          <w:sz w:val="22"/>
          <w:szCs w:val="22"/>
        </w:rPr>
        <w:t xml:space="preserve">En el transporte escolar, será obligatorio el uso del tapabocas. </w:t>
      </w:r>
      <w:r w:rsidR="00A22E39" w:rsidRPr="00633144">
        <w:rPr>
          <w:rFonts w:ascii="Times New Roman" w:hAnsi="Times New Roman" w:cs="Times New Roman"/>
          <w:sz w:val="22"/>
          <w:szCs w:val="22"/>
        </w:rPr>
        <w:t>P</w:t>
      </w:r>
      <w:r w:rsidRPr="00633144">
        <w:rPr>
          <w:rFonts w:ascii="Times New Roman" w:hAnsi="Times New Roman" w:cs="Times New Roman"/>
          <w:sz w:val="22"/>
          <w:szCs w:val="22"/>
        </w:rPr>
        <w:t>romover la apertura de ventanas de forma permanente en los vehículos que lo permitan, y en los que no sea posible, activar los sistemas de aire acondicionado en modo no recirculación de aire. Además, los responsables de estas rutas deben procurar en lo posible que los niños</w:t>
      </w:r>
      <w:r w:rsidR="00633144" w:rsidRPr="00633144">
        <w:rPr>
          <w:rFonts w:ascii="Times New Roman" w:hAnsi="Times New Roman" w:cs="Times New Roman"/>
          <w:sz w:val="22"/>
          <w:szCs w:val="22"/>
        </w:rPr>
        <w:t>/as</w:t>
      </w:r>
      <w:r w:rsidRPr="00633144">
        <w:rPr>
          <w:rFonts w:ascii="Times New Roman" w:hAnsi="Times New Roman" w:cs="Times New Roman"/>
          <w:sz w:val="22"/>
          <w:szCs w:val="22"/>
        </w:rPr>
        <w:t xml:space="preserve"> se mantengan siempre en silencio, no hablen por celular durante los desplazamientos, ni consuman alimentos o bebidas. </w:t>
      </w:r>
    </w:p>
    <w:p w14:paraId="7EB8ED29" w14:textId="77777777" w:rsidR="00633144" w:rsidRPr="00633144" w:rsidRDefault="00633144" w:rsidP="00633144">
      <w:pPr>
        <w:pStyle w:val="Default"/>
        <w:spacing w:line="276" w:lineRule="auto"/>
        <w:ind w:left="780"/>
        <w:jc w:val="both"/>
        <w:rPr>
          <w:rFonts w:ascii="Times New Roman" w:hAnsi="Times New Roman" w:cs="Times New Roman"/>
          <w:sz w:val="22"/>
          <w:szCs w:val="22"/>
        </w:rPr>
      </w:pPr>
    </w:p>
    <w:p w14:paraId="48F2935F" w14:textId="01C2A8DC" w:rsidR="00DD3F57" w:rsidRPr="00633144" w:rsidRDefault="00DD3F57" w:rsidP="00633144">
      <w:pPr>
        <w:spacing w:after="200" w:line="276" w:lineRule="auto"/>
        <w:jc w:val="both"/>
        <w:rPr>
          <w:rFonts w:ascii="Times New Roman" w:eastAsia="Arial" w:hAnsi="Times New Roman" w:cs="Times New Roman"/>
        </w:rPr>
      </w:pPr>
      <w:r w:rsidRPr="00633144">
        <w:rPr>
          <w:rFonts w:ascii="Times New Roman" w:eastAsia="Arial" w:hAnsi="Times New Roman" w:cs="Times New Roman"/>
        </w:rPr>
        <w:t>El concepto de alternancia durante la emergencia sanitaria, puede aplicar únicamente para los estudiantes en algunos eventos excepcionales, así:</w:t>
      </w:r>
    </w:p>
    <w:p w14:paraId="1D0C81B3" w14:textId="2949FEB3" w:rsidR="00DD3F57" w:rsidRPr="00633144" w:rsidRDefault="00DD3F57" w:rsidP="00633144">
      <w:pPr>
        <w:pStyle w:val="Prrafodelista"/>
        <w:numPr>
          <w:ilvl w:val="0"/>
          <w:numId w:val="4"/>
        </w:numPr>
        <w:spacing w:after="200" w:line="276" w:lineRule="auto"/>
        <w:jc w:val="both"/>
        <w:rPr>
          <w:rFonts w:ascii="Times New Roman" w:eastAsia="Arial" w:hAnsi="Times New Roman" w:cs="Times New Roman"/>
        </w:rPr>
      </w:pPr>
      <w:r w:rsidRPr="00633144">
        <w:rPr>
          <w:rFonts w:ascii="Times New Roman" w:eastAsia="Arial" w:hAnsi="Times New Roman" w:cs="Times New Roman"/>
        </w:rPr>
        <w:t>Cuando el aforo o capacidad del aula/grupo no lo permite por garantizar un (1) metro de distanciamiento físico;</w:t>
      </w:r>
    </w:p>
    <w:p w14:paraId="03D86FDF" w14:textId="72D8122D" w:rsidR="00DD3F57" w:rsidRPr="00633144" w:rsidRDefault="00DD3F57" w:rsidP="00633144">
      <w:pPr>
        <w:pStyle w:val="Prrafodelista"/>
        <w:numPr>
          <w:ilvl w:val="0"/>
          <w:numId w:val="4"/>
        </w:numPr>
        <w:spacing w:after="200" w:line="276" w:lineRule="auto"/>
        <w:jc w:val="both"/>
        <w:rPr>
          <w:rFonts w:ascii="Times New Roman" w:eastAsia="Arial" w:hAnsi="Times New Roman" w:cs="Times New Roman"/>
        </w:rPr>
      </w:pPr>
      <w:r w:rsidRPr="00633144">
        <w:rPr>
          <w:rFonts w:ascii="Times New Roman" w:eastAsia="Arial" w:hAnsi="Times New Roman" w:cs="Times New Roman"/>
        </w:rPr>
        <w:t>Cuando por razones de salud del estudiante con ocasión de la pandemia, la familia manifieste imposibilidad para el retorno a las clases presenciales por el tiempo estrictamente requerido y;</w:t>
      </w:r>
    </w:p>
    <w:p w14:paraId="35FD1E26" w14:textId="480D65ED" w:rsidR="00216FDC" w:rsidRPr="00633144" w:rsidRDefault="00DD3F57" w:rsidP="00633144">
      <w:pPr>
        <w:pStyle w:val="Prrafodelista"/>
        <w:numPr>
          <w:ilvl w:val="0"/>
          <w:numId w:val="4"/>
        </w:numPr>
        <w:spacing w:after="200" w:line="276" w:lineRule="auto"/>
        <w:jc w:val="both"/>
        <w:rPr>
          <w:rFonts w:ascii="Times New Roman" w:eastAsia="Arial" w:hAnsi="Times New Roman" w:cs="Times New Roman"/>
        </w:rPr>
      </w:pPr>
      <w:r w:rsidRPr="00633144">
        <w:rPr>
          <w:rFonts w:ascii="Times New Roman" w:eastAsia="Arial" w:hAnsi="Times New Roman" w:cs="Times New Roman"/>
        </w:rPr>
        <w:t>Cuando la entidad territorial o la institución educativa afronten una situación epidemiológica que amerite la suspensión temporal y provisional de las actividades académicas presenciales, aplicando para tal fin las últimas disposiciones del Ministerio de Salud y Protección Social, tal y como fue definido en la Resolución 777 de 2021 y el Decreto 580 de 2021</w:t>
      </w:r>
      <w:r w:rsidR="00216FDC" w:rsidRPr="00633144">
        <w:rPr>
          <w:rFonts w:ascii="Times New Roman" w:eastAsia="Arial" w:hAnsi="Times New Roman" w:cs="Times New Roman"/>
        </w:rPr>
        <w:t>.</w:t>
      </w:r>
    </w:p>
    <w:p w14:paraId="2CC21771" w14:textId="71DC2274" w:rsidR="00216FDC" w:rsidRDefault="00216FDC" w:rsidP="00633144">
      <w:pPr>
        <w:pStyle w:val="Default"/>
        <w:spacing w:line="276" w:lineRule="auto"/>
        <w:jc w:val="both"/>
        <w:rPr>
          <w:rFonts w:ascii="Times New Roman" w:hAnsi="Times New Roman" w:cs="Times New Roman"/>
          <w:sz w:val="22"/>
          <w:szCs w:val="22"/>
        </w:rPr>
      </w:pPr>
      <w:r w:rsidRPr="00633144">
        <w:rPr>
          <w:rFonts w:ascii="Times New Roman" w:hAnsi="Times New Roman" w:cs="Times New Roman"/>
          <w:sz w:val="22"/>
          <w:szCs w:val="22"/>
        </w:rPr>
        <w:t xml:space="preserve">Las familias, desde su estatus de corresponsabilidad en la garantía de los derechos de las niñas, niños y adolescentes, deben implementar con las instituciones educativas las acciones de pedagogía y acompañamiento permanente con los estudiantes para construir compromisos conjuntos de buenas prácticas respecto al protocolo de bioseguridad, así como para monitorear o ajustar su desarrollo de cara a la prestación del servicio educativo de manera presencial. </w:t>
      </w:r>
    </w:p>
    <w:p w14:paraId="2522AE2F" w14:textId="77777777" w:rsidR="00633144" w:rsidRPr="00633144" w:rsidRDefault="00633144" w:rsidP="00633144">
      <w:pPr>
        <w:pStyle w:val="Default"/>
        <w:spacing w:line="276" w:lineRule="auto"/>
        <w:jc w:val="both"/>
        <w:rPr>
          <w:rFonts w:ascii="Times New Roman" w:hAnsi="Times New Roman" w:cs="Times New Roman"/>
          <w:sz w:val="22"/>
          <w:szCs w:val="22"/>
        </w:rPr>
      </w:pPr>
    </w:p>
    <w:p w14:paraId="3079F862" w14:textId="77777777" w:rsidR="009C0AB0" w:rsidRPr="00633144" w:rsidRDefault="009C0AB0" w:rsidP="00633144">
      <w:pPr>
        <w:spacing w:after="200" w:line="276" w:lineRule="auto"/>
        <w:jc w:val="both"/>
        <w:rPr>
          <w:rFonts w:ascii="Times New Roman" w:eastAsia="Arial" w:hAnsi="Times New Roman" w:cs="Times New Roman"/>
          <w:bCs/>
          <w:color w:val="000000" w:themeColor="text1"/>
        </w:rPr>
      </w:pPr>
      <w:r w:rsidRPr="00633144">
        <w:rPr>
          <w:rFonts w:ascii="Times New Roman" w:eastAsia="Arial" w:hAnsi="Times New Roman" w:cs="Times New Roman"/>
          <w:bCs/>
          <w:color w:val="000000" w:themeColor="text1"/>
        </w:rPr>
        <w:t>Contamos con un plan de comunicaciones, que incluye acciones de información y educación a la comunidad educativa acerca de las medidas de cuidado y autocuidado, a través de redes sociales, carteleras, afiches y circulares.</w:t>
      </w:r>
    </w:p>
    <w:p w14:paraId="4D9171F5" w14:textId="04EE2E58" w:rsidR="007B7611" w:rsidRPr="00633144" w:rsidRDefault="007B7611" w:rsidP="00633144">
      <w:pPr>
        <w:spacing w:after="200" w:line="276" w:lineRule="auto"/>
        <w:jc w:val="both"/>
        <w:rPr>
          <w:rFonts w:ascii="Times New Roman" w:eastAsia="Arial" w:hAnsi="Times New Roman" w:cs="Times New Roman"/>
          <w:bCs/>
          <w:color w:val="000000" w:themeColor="text1"/>
        </w:rPr>
      </w:pPr>
      <w:r w:rsidRPr="00633144">
        <w:rPr>
          <w:rFonts w:ascii="Times New Roman" w:eastAsia="Arial" w:hAnsi="Times New Roman" w:cs="Times New Roman"/>
          <w:bCs/>
          <w:color w:val="000000" w:themeColor="text1"/>
        </w:rPr>
        <w:t>La siguiente información es importante para el control de los riesgos laborales, seguridad y protección.</w:t>
      </w:r>
    </w:p>
    <w:p w14:paraId="515B5905" w14:textId="77777777" w:rsidR="004B1F55" w:rsidRPr="00633144" w:rsidRDefault="004B1F55"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Es obligatorio reportar los cambios de lugar de residencia o vivienda, números de teléfono y diligenciar los permisos en los formatos de la institución, para poder hacer reportes oportunos a la ARL, necesarios para el reconocimiento de accidente e incidentes laborales.</w:t>
      </w:r>
    </w:p>
    <w:p w14:paraId="3872F4BA" w14:textId="3FFFBD90" w:rsidR="004B1F55" w:rsidRPr="00633144" w:rsidRDefault="004B1F55" w:rsidP="00633144">
      <w:pPr>
        <w:pStyle w:val="Prrafodelista"/>
        <w:numPr>
          <w:ilvl w:val="0"/>
          <w:numId w:val="1"/>
        </w:numPr>
        <w:spacing w:after="200" w:line="276" w:lineRule="auto"/>
        <w:jc w:val="both"/>
        <w:rPr>
          <w:rFonts w:ascii="Times New Roman" w:eastAsia="Arial" w:hAnsi="Times New Roman" w:cs="Times New Roman"/>
          <w:color w:val="000000" w:themeColor="text1"/>
        </w:rPr>
      </w:pPr>
      <w:r w:rsidRPr="00633144">
        <w:rPr>
          <w:rFonts w:ascii="Times New Roman" w:eastAsia="Arial" w:hAnsi="Times New Roman" w:cs="Times New Roman"/>
          <w:color w:val="000000" w:themeColor="text1"/>
        </w:rPr>
        <w:t>Las citas médicas e incapacidades, deben ser diligenciadas</w:t>
      </w:r>
      <w:r w:rsidR="007B7611" w:rsidRPr="00633144">
        <w:rPr>
          <w:rFonts w:ascii="Times New Roman" w:eastAsia="Arial" w:hAnsi="Times New Roman" w:cs="Times New Roman"/>
          <w:color w:val="000000" w:themeColor="text1"/>
        </w:rPr>
        <w:t xml:space="preserve"> por usted a la EPS</w:t>
      </w:r>
      <w:r w:rsidRPr="00633144">
        <w:rPr>
          <w:rFonts w:ascii="Times New Roman" w:eastAsia="Arial" w:hAnsi="Times New Roman" w:cs="Times New Roman"/>
          <w:color w:val="000000" w:themeColor="text1"/>
        </w:rPr>
        <w:t xml:space="preserve"> y reportadas </w:t>
      </w:r>
      <w:r w:rsidR="007B7611" w:rsidRPr="00633144">
        <w:rPr>
          <w:rFonts w:ascii="Times New Roman" w:eastAsia="Arial" w:hAnsi="Times New Roman" w:cs="Times New Roman"/>
          <w:color w:val="000000" w:themeColor="text1"/>
        </w:rPr>
        <w:t>a la institución.</w:t>
      </w:r>
    </w:p>
    <w:p w14:paraId="406E99C4" w14:textId="4C1AB9C5" w:rsidR="00823610" w:rsidRPr="00633144" w:rsidRDefault="00823610" w:rsidP="00633144">
      <w:pPr>
        <w:pStyle w:val="Prrafodelista"/>
        <w:numPr>
          <w:ilvl w:val="0"/>
          <w:numId w:val="1"/>
        </w:numPr>
        <w:spacing w:after="0" w:line="276" w:lineRule="auto"/>
        <w:jc w:val="both"/>
        <w:rPr>
          <w:rFonts w:ascii="Times New Roman" w:hAnsi="Times New Roman" w:cs="Times New Roman"/>
        </w:rPr>
      </w:pPr>
      <w:r w:rsidRPr="00633144">
        <w:rPr>
          <w:rFonts w:ascii="Times New Roman" w:hAnsi="Times New Roman" w:cs="Times New Roman"/>
        </w:rPr>
        <w:t>En caso de accidente laboral el docente debe hacer uso de la EPS y ARL asignada por la institución, para la atención y control del mismo.</w:t>
      </w:r>
    </w:p>
    <w:p w14:paraId="71F4971D" w14:textId="01D568E3" w:rsidR="00A61478" w:rsidRPr="00633144" w:rsidRDefault="00A61478" w:rsidP="00633144">
      <w:pPr>
        <w:pStyle w:val="Prrafodelista"/>
        <w:numPr>
          <w:ilvl w:val="0"/>
          <w:numId w:val="1"/>
        </w:numPr>
        <w:spacing w:after="0" w:line="276" w:lineRule="auto"/>
        <w:jc w:val="both"/>
        <w:rPr>
          <w:rFonts w:ascii="Times New Roman" w:hAnsi="Times New Roman" w:cs="Times New Roman"/>
        </w:rPr>
      </w:pPr>
      <w:r w:rsidRPr="00633144">
        <w:rPr>
          <w:rFonts w:ascii="Times New Roman" w:hAnsi="Times New Roman" w:cs="Times New Roman"/>
        </w:rPr>
        <w:t>Se deberá comunicar a la institución si se tienen quebrantes de salud el mismo día de la enfermedad</w:t>
      </w:r>
      <w:r w:rsidR="00C445BF" w:rsidRPr="00633144">
        <w:rPr>
          <w:rFonts w:ascii="Times New Roman" w:hAnsi="Times New Roman" w:cs="Times New Roman"/>
        </w:rPr>
        <w:t xml:space="preserve"> y en caso de accidente hacer el reporte inmediato al colegio para el reporte a la ARL</w:t>
      </w:r>
      <w:r w:rsidRPr="00633144">
        <w:rPr>
          <w:rFonts w:ascii="Times New Roman" w:hAnsi="Times New Roman" w:cs="Times New Roman"/>
        </w:rPr>
        <w:t xml:space="preserve">.  </w:t>
      </w:r>
    </w:p>
    <w:p w14:paraId="03F74715" w14:textId="77777777" w:rsidR="00823610" w:rsidRPr="00633144" w:rsidRDefault="00823610" w:rsidP="00633144">
      <w:pPr>
        <w:pStyle w:val="Prrafodelista"/>
        <w:spacing w:after="200" w:line="276" w:lineRule="auto"/>
        <w:ind w:left="780"/>
        <w:jc w:val="both"/>
        <w:rPr>
          <w:rFonts w:ascii="Times New Roman" w:eastAsia="Arial" w:hAnsi="Times New Roman" w:cs="Times New Roman"/>
          <w:color w:val="000000" w:themeColor="text1"/>
        </w:rPr>
      </w:pPr>
    </w:p>
    <w:p w14:paraId="19F4A1A6" w14:textId="043A8701" w:rsidR="00A16AC8" w:rsidRPr="00633144" w:rsidRDefault="0039081D" w:rsidP="00633144">
      <w:pPr>
        <w:spacing w:after="200" w:line="276" w:lineRule="auto"/>
        <w:jc w:val="both"/>
        <w:rPr>
          <w:rFonts w:ascii="Times New Roman" w:eastAsia="Arial" w:hAnsi="Times New Roman" w:cs="Times New Roman"/>
          <w:bCs/>
          <w:color w:val="000000" w:themeColor="text1"/>
        </w:rPr>
      </w:pPr>
      <w:r w:rsidRPr="00633144">
        <w:rPr>
          <w:rFonts w:ascii="Times New Roman" w:eastAsia="Arial" w:hAnsi="Times New Roman" w:cs="Times New Roman"/>
          <w:bCs/>
          <w:color w:val="000000" w:themeColor="text1"/>
        </w:rPr>
        <w:t>Nota: Todos los aires acondicionados, tienen filtros purificadores de aire, que no pueden ser manipulados por los estudiantes, solo por personal autorizado, por el riesgo de quemadura y/o d</w:t>
      </w:r>
      <w:r w:rsidR="00633144" w:rsidRPr="00633144">
        <w:rPr>
          <w:rFonts w:ascii="Times New Roman" w:eastAsia="Arial" w:hAnsi="Times New Roman" w:cs="Times New Roman"/>
          <w:bCs/>
          <w:color w:val="000000" w:themeColor="text1"/>
        </w:rPr>
        <w:t xml:space="preserve">años en retina. Agradecemos bajo </w:t>
      </w:r>
      <w:r w:rsidRPr="00633144">
        <w:rPr>
          <w:rFonts w:ascii="Times New Roman" w:eastAsia="Arial" w:hAnsi="Times New Roman" w:cs="Times New Roman"/>
          <w:bCs/>
          <w:color w:val="000000" w:themeColor="text1"/>
        </w:rPr>
        <w:t>ninguna circunstancia no remover</w:t>
      </w:r>
      <w:r w:rsidR="005F1FFF" w:rsidRPr="00633144">
        <w:rPr>
          <w:rFonts w:ascii="Times New Roman" w:eastAsia="Arial" w:hAnsi="Times New Roman" w:cs="Times New Roman"/>
          <w:bCs/>
          <w:color w:val="000000" w:themeColor="text1"/>
        </w:rPr>
        <w:t xml:space="preserve"> </w:t>
      </w:r>
      <w:r w:rsidRPr="00633144">
        <w:rPr>
          <w:rFonts w:ascii="Times New Roman" w:eastAsia="Arial" w:hAnsi="Times New Roman" w:cs="Times New Roman"/>
          <w:bCs/>
          <w:color w:val="000000" w:themeColor="text1"/>
        </w:rPr>
        <w:t>la carcasa y/o filtros</w:t>
      </w:r>
      <w:r w:rsidR="00A16AC8" w:rsidRPr="00633144">
        <w:rPr>
          <w:rFonts w:ascii="Times New Roman" w:eastAsia="Arial" w:hAnsi="Times New Roman" w:cs="Times New Roman"/>
          <w:bCs/>
          <w:color w:val="000000" w:themeColor="text1"/>
        </w:rPr>
        <w:t>.</w:t>
      </w:r>
    </w:p>
    <w:p w14:paraId="58EA1AF8" w14:textId="682B7BA9" w:rsidR="00A16AC8" w:rsidRPr="00633144" w:rsidRDefault="00633144" w:rsidP="00633144">
      <w:pPr>
        <w:spacing w:after="0" w:line="276" w:lineRule="auto"/>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ROSANA PELÁ</w:t>
      </w:r>
      <w:r w:rsidR="00A16AC8" w:rsidRPr="00633144">
        <w:rPr>
          <w:rFonts w:ascii="Times New Roman" w:eastAsia="Arial" w:hAnsi="Times New Roman" w:cs="Times New Roman"/>
          <w:bCs/>
          <w:color w:val="000000" w:themeColor="text1"/>
        </w:rPr>
        <w:t>E</w:t>
      </w:r>
      <w:r>
        <w:rPr>
          <w:rFonts w:ascii="Times New Roman" w:eastAsia="Arial" w:hAnsi="Times New Roman" w:cs="Times New Roman"/>
          <w:bCs/>
          <w:color w:val="000000" w:themeColor="text1"/>
        </w:rPr>
        <w:t>Z ARISTIZÁ</w:t>
      </w:r>
      <w:bookmarkStart w:id="0" w:name="_GoBack"/>
      <w:bookmarkEnd w:id="0"/>
      <w:r w:rsidR="00A16AC8" w:rsidRPr="00633144">
        <w:rPr>
          <w:rFonts w:ascii="Times New Roman" w:eastAsia="Arial" w:hAnsi="Times New Roman" w:cs="Times New Roman"/>
          <w:bCs/>
          <w:color w:val="000000" w:themeColor="text1"/>
        </w:rPr>
        <w:t>BAL</w:t>
      </w:r>
    </w:p>
    <w:p w14:paraId="523AA616" w14:textId="3E81063C" w:rsidR="009C0AB0" w:rsidRPr="00633144" w:rsidRDefault="00633144" w:rsidP="00633144">
      <w:pPr>
        <w:spacing w:after="0" w:line="276" w:lineRule="auto"/>
        <w:jc w:val="both"/>
        <w:rPr>
          <w:rFonts w:ascii="Times New Roman" w:eastAsia="Arial" w:hAnsi="Times New Roman" w:cs="Times New Roman"/>
          <w:bCs/>
          <w:color w:val="000000" w:themeColor="text1"/>
        </w:rPr>
      </w:pPr>
      <w:r w:rsidRPr="00633144">
        <w:rPr>
          <w:rFonts w:ascii="Times New Roman" w:eastAsia="Arial" w:hAnsi="Times New Roman" w:cs="Times New Roman"/>
          <w:bCs/>
          <w:color w:val="000000" w:themeColor="text1"/>
        </w:rPr>
        <w:t>Directora</w:t>
      </w:r>
    </w:p>
    <w:sectPr w:rsidR="009C0AB0" w:rsidRPr="00633144" w:rsidSect="00F844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E1088"/>
    <w:multiLevelType w:val="hybridMultilevel"/>
    <w:tmpl w:val="D49253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5E38E3"/>
    <w:multiLevelType w:val="hybridMultilevel"/>
    <w:tmpl w:val="564BCF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523B95"/>
    <w:multiLevelType w:val="hybridMultilevel"/>
    <w:tmpl w:val="10A6FA1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nsid w:val="16BC6897"/>
    <w:multiLevelType w:val="hybridMultilevel"/>
    <w:tmpl w:val="E9563646"/>
    <w:lvl w:ilvl="0" w:tplc="59EE899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16066BE"/>
    <w:multiLevelType w:val="hybridMultilevel"/>
    <w:tmpl w:val="B0F431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7A16935"/>
    <w:multiLevelType w:val="hybridMultilevel"/>
    <w:tmpl w:val="7288A2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75"/>
    <w:rsid w:val="000428DE"/>
    <w:rsid w:val="001374EB"/>
    <w:rsid w:val="00172CEC"/>
    <w:rsid w:val="001A31FB"/>
    <w:rsid w:val="001C715E"/>
    <w:rsid w:val="001F6507"/>
    <w:rsid w:val="00216FDC"/>
    <w:rsid w:val="0039081D"/>
    <w:rsid w:val="0040746B"/>
    <w:rsid w:val="00450D46"/>
    <w:rsid w:val="004B1F55"/>
    <w:rsid w:val="00504AEE"/>
    <w:rsid w:val="00546075"/>
    <w:rsid w:val="005C0DBB"/>
    <w:rsid w:val="005F1FFF"/>
    <w:rsid w:val="0062045D"/>
    <w:rsid w:val="00633144"/>
    <w:rsid w:val="006B5904"/>
    <w:rsid w:val="006E3709"/>
    <w:rsid w:val="0071717A"/>
    <w:rsid w:val="00776A10"/>
    <w:rsid w:val="007B7611"/>
    <w:rsid w:val="007E5249"/>
    <w:rsid w:val="00823610"/>
    <w:rsid w:val="00852C32"/>
    <w:rsid w:val="00902DB0"/>
    <w:rsid w:val="009C0AB0"/>
    <w:rsid w:val="009D7C86"/>
    <w:rsid w:val="00A16AC8"/>
    <w:rsid w:val="00A22E39"/>
    <w:rsid w:val="00A61478"/>
    <w:rsid w:val="00BB1A2E"/>
    <w:rsid w:val="00BF3B9E"/>
    <w:rsid w:val="00C1495C"/>
    <w:rsid w:val="00C3702C"/>
    <w:rsid w:val="00C445BF"/>
    <w:rsid w:val="00CD615F"/>
    <w:rsid w:val="00D42E79"/>
    <w:rsid w:val="00D66132"/>
    <w:rsid w:val="00DD3F57"/>
    <w:rsid w:val="00F0449B"/>
    <w:rsid w:val="00F844F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7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15F"/>
    <w:pPr>
      <w:ind w:left="720"/>
      <w:contextualSpacing/>
    </w:pPr>
  </w:style>
  <w:style w:type="paragraph" w:customStyle="1" w:styleId="Default">
    <w:name w:val="Default"/>
    <w:rsid w:val="00776A1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7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15F"/>
    <w:pPr>
      <w:ind w:left="720"/>
      <w:contextualSpacing/>
    </w:pPr>
  </w:style>
  <w:style w:type="paragraph" w:customStyle="1" w:styleId="Default">
    <w:name w:val="Default"/>
    <w:rsid w:val="00776A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1229</Words>
  <Characters>6763</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liceluquez@gmail.com</dc:creator>
  <cp:keywords/>
  <dc:description/>
  <cp:lastModifiedBy>ROSANA PELAEZ</cp:lastModifiedBy>
  <cp:revision>2</cp:revision>
  <dcterms:created xsi:type="dcterms:W3CDTF">2021-06-23T18:39:00Z</dcterms:created>
  <dcterms:modified xsi:type="dcterms:W3CDTF">2021-06-23T18:39:00Z</dcterms:modified>
</cp:coreProperties>
</file>